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81" w:rsidRDefault="00D839E2" w:rsidP="00D839E2">
      <w:pPr>
        <w:jc w:val="center"/>
      </w:pPr>
      <w:bookmarkStart w:id="0" w:name="_GoBack"/>
      <w:bookmarkEnd w:id="0"/>
      <w:r>
        <w:rPr>
          <w:rFonts w:hint="cs"/>
          <w:cs/>
        </w:rPr>
        <w:t>ผลการดำเนินงานตามแผนงาน/โครงการบริการวิชาการ ปีการศึกษา 2559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1281"/>
        <w:gridCol w:w="787"/>
        <w:gridCol w:w="795"/>
        <w:gridCol w:w="990"/>
        <w:gridCol w:w="750"/>
        <w:gridCol w:w="1038"/>
        <w:gridCol w:w="675"/>
        <w:gridCol w:w="1165"/>
        <w:gridCol w:w="1165"/>
      </w:tblGrid>
      <w:tr w:rsidR="007B2653" w:rsidRPr="00D839E2" w:rsidTr="00866080">
        <w:trPr>
          <w:tblHeader/>
        </w:trPr>
        <w:tc>
          <w:tcPr>
            <w:tcW w:w="675" w:type="dxa"/>
            <w:vMerge w:val="restart"/>
          </w:tcPr>
          <w:p w:rsidR="00D839E2" w:rsidRPr="00D839E2" w:rsidRDefault="00D839E2" w:rsidP="0086608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1959" w:type="dxa"/>
            <w:vMerge w:val="restart"/>
          </w:tcPr>
          <w:p w:rsidR="00D839E2" w:rsidRPr="00D839E2" w:rsidRDefault="00D839E2" w:rsidP="0086608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กิจกรรม/โครงการ</w:t>
            </w:r>
          </w:p>
        </w:tc>
        <w:tc>
          <w:tcPr>
            <w:tcW w:w="3952" w:type="dxa"/>
            <w:gridSpan w:val="3"/>
          </w:tcPr>
          <w:p w:rsidR="00D839E2" w:rsidRPr="00D839E2" w:rsidRDefault="00D839E2" w:rsidP="0086608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318" w:type="dxa"/>
            <w:vMerge w:val="restart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ผลการประเมินความพึงพอใจ</w:t>
            </w:r>
          </w:p>
        </w:tc>
        <w:tc>
          <w:tcPr>
            <w:tcW w:w="2636" w:type="dxa"/>
            <w:gridSpan w:val="2"/>
          </w:tcPr>
          <w:p w:rsidR="00D839E2" w:rsidRPr="00D839E2" w:rsidRDefault="00D839E2" w:rsidP="00866080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ผลความสำเร็จ</w:t>
            </w:r>
          </w:p>
        </w:tc>
        <w:tc>
          <w:tcPr>
            <w:tcW w:w="1318" w:type="dxa"/>
            <w:vMerge w:val="restart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ปัญหาและอุปสรรค</w:t>
            </w:r>
          </w:p>
        </w:tc>
        <w:tc>
          <w:tcPr>
            <w:tcW w:w="1318" w:type="dxa"/>
            <w:vMerge w:val="restart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แนวทางการพัฒนาต่อ</w:t>
            </w:r>
          </w:p>
        </w:tc>
      </w:tr>
      <w:tr w:rsidR="007B2653" w:rsidRPr="00D839E2" w:rsidTr="00866080">
        <w:trPr>
          <w:tblHeader/>
        </w:trPr>
        <w:tc>
          <w:tcPr>
            <w:tcW w:w="675" w:type="dxa"/>
            <w:vMerge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59" w:type="dxa"/>
            <w:vMerge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17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ตามกิจกรรม</w:t>
            </w:r>
          </w:p>
        </w:tc>
        <w:tc>
          <w:tcPr>
            <w:tcW w:w="1260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ตามช่วงเวลา</w:t>
            </w:r>
          </w:p>
        </w:tc>
        <w:tc>
          <w:tcPr>
            <w:tcW w:w="13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ตามงบประมาณ</w:t>
            </w:r>
          </w:p>
        </w:tc>
        <w:tc>
          <w:tcPr>
            <w:tcW w:w="1318" w:type="dxa"/>
            <w:vMerge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บรรลุตามวัตถุประสงค์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บรรลุตามตัวชี้วัด</w:t>
            </w:r>
          </w:p>
        </w:tc>
        <w:tc>
          <w:tcPr>
            <w:tcW w:w="1318" w:type="dxa"/>
            <w:vMerge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18" w:type="dxa"/>
            <w:vMerge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B2653" w:rsidRPr="00D839E2" w:rsidTr="00866080">
        <w:tc>
          <w:tcPr>
            <w:tcW w:w="6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1959" w:type="dxa"/>
            <w:vAlign w:val="center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โครงการอบรมเชิงปฏิบัติการการพัฒนาศักยภาพการคิดอย่างมีเหตุผลเชิงคลินิก</w:t>
            </w:r>
          </w:p>
        </w:tc>
        <w:tc>
          <w:tcPr>
            <w:tcW w:w="1317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ครบถ้วน</w:t>
            </w:r>
          </w:p>
        </w:tc>
        <w:tc>
          <w:tcPr>
            <w:tcW w:w="1260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ตามช่วงเวลาที่กำหนด</w:t>
            </w:r>
          </w:p>
        </w:tc>
        <w:tc>
          <w:tcPr>
            <w:tcW w:w="13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ค่าเฉลี่ย</w:t>
            </w:r>
          </w:p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4.25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เพิ่มการประชาสัมพันธ์ให้เข้าถึงกลุ่มเป้าหมายให้มากขึ้น</w:t>
            </w:r>
          </w:p>
        </w:tc>
      </w:tr>
      <w:tr w:rsidR="007B2653" w:rsidRPr="00D839E2" w:rsidTr="00866080">
        <w:tc>
          <w:tcPr>
            <w:tcW w:w="6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959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โครงการนวัตกรรมสร้างเสริมสุขภาพชุมชน</w:t>
            </w:r>
          </w:p>
        </w:tc>
        <w:tc>
          <w:tcPr>
            <w:tcW w:w="1317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107.7</w:t>
            </w:r>
          </w:p>
        </w:tc>
        <w:tc>
          <w:tcPr>
            <w:tcW w:w="1260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ได้ตามช่วงเวลาที่กำหนด</w:t>
            </w:r>
          </w:p>
        </w:tc>
        <w:tc>
          <w:tcPr>
            <w:tcW w:w="13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คะแนนเฉลี่ย 4.50</w:t>
            </w:r>
          </w:p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ระยะเวลาดำเนินการน้อยเกินไป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เพิ่มระยะเวลาดำเนินการเพื่อติดตมผลให้มากขึ้น</w:t>
            </w:r>
          </w:p>
        </w:tc>
      </w:tr>
      <w:tr w:rsidR="007B2653" w:rsidRPr="00D839E2" w:rsidTr="00866080">
        <w:tc>
          <w:tcPr>
            <w:tcW w:w="6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1959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โครงการสร้างเสริมภูมิคุ้มกันโรคนักเรียนประถมศึกษา</w:t>
            </w:r>
          </w:p>
        </w:tc>
        <w:tc>
          <w:tcPr>
            <w:tcW w:w="1317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1260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ได้ตามช่วงเวลาที่กำหนด</w:t>
            </w:r>
          </w:p>
        </w:tc>
        <w:tc>
          <w:tcPr>
            <w:tcW w:w="13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คะแนนเฉลี่ย 4.50</w:t>
            </w:r>
          </w:p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เพิ่มสัดส่วนจำนวนนักเรียนต่อจำนวนนักศึกษาพยาบาลให้มากขึ้น</w:t>
            </w:r>
          </w:p>
        </w:tc>
      </w:tr>
      <w:tr w:rsidR="007B2653" w:rsidRPr="00D839E2" w:rsidTr="00866080">
        <w:tc>
          <w:tcPr>
            <w:tcW w:w="6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959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โครงการสร้างเสริมและปกป้องสุขภาพชุมชน</w:t>
            </w:r>
          </w:p>
        </w:tc>
        <w:tc>
          <w:tcPr>
            <w:tcW w:w="1317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ครบถ้วน</w:t>
            </w:r>
          </w:p>
        </w:tc>
        <w:tc>
          <w:tcPr>
            <w:tcW w:w="1260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ตามช่วงเวลาที่กำหนด</w:t>
            </w:r>
          </w:p>
        </w:tc>
        <w:tc>
          <w:tcPr>
            <w:tcW w:w="13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ค่าเฉลี่ย</w:t>
            </w:r>
          </w:p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4.29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บรรลุตามวัตถุประสงค์ครบถ้วน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เพิ่มกิจกรรมที่หลากหลาย</w:t>
            </w:r>
          </w:p>
        </w:tc>
      </w:tr>
      <w:tr w:rsidR="007B2653" w:rsidRPr="00D839E2" w:rsidTr="00866080">
        <w:tc>
          <w:tcPr>
            <w:tcW w:w="6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1959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โครงการคัดกรองโรคหลอดเลือดสมอง</w:t>
            </w:r>
          </w:p>
        </w:tc>
        <w:tc>
          <w:tcPr>
            <w:tcW w:w="1317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ครบถ้วน</w:t>
            </w:r>
          </w:p>
        </w:tc>
        <w:tc>
          <w:tcPr>
            <w:tcW w:w="1260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ตามช่วงเวลาที่กำหนด</w:t>
            </w:r>
          </w:p>
        </w:tc>
        <w:tc>
          <w:tcPr>
            <w:tcW w:w="13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ค่าเฉลี่ย</w:t>
            </w:r>
          </w:p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4.20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บรรลุตามวัตถุประสงค์ครบถ้วน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เพิ่มการประชาสัมพันธ์ให้มากขึ้น</w:t>
            </w:r>
          </w:p>
        </w:tc>
      </w:tr>
      <w:tr w:rsidR="007B2653" w:rsidRPr="00D839E2" w:rsidTr="00866080">
        <w:tc>
          <w:tcPr>
            <w:tcW w:w="6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959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โครงการร่วมมือร่วมใจร่วมประเมิน</w:t>
            </w: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โอกาสเสี่ยงต่อการเกิดโรคหัวใจและหลอดเลือดในงานเกษตรแฟร์</w:t>
            </w:r>
          </w:p>
        </w:tc>
        <w:tc>
          <w:tcPr>
            <w:tcW w:w="1317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ครบถ้วน</w:t>
            </w:r>
          </w:p>
        </w:tc>
        <w:tc>
          <w:tcPr>
            <w:tcW w:w="1260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ตามช่วงเวลาที่</w:t>
            </w: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กำหนด</w:t>
            </w:r>
          </w:p>
        </w:tc>
        <w:tc>
          <w:tcPr>
            <w:tcW w:w="13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ค่าเฉลี่ย</w:t>
            </w:r>
          </w:p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4.29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บรรลุตามวัตถุประสงค์ครบถ้วน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ควรจัดกิจกรรมในช่วงเย็น </w:t>
            </w: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เนื่องจากไม่กระทบต่อการเรียนการสอน</w:t>
            </w:r>
          </w:p>
        </w:tc>
      </w:tr>
      <w:tr w:rsidR="007B2653" w:rsidRPr="00D839E2" w:rsidTr="00866080">
        <w:tc>
          <w:tcPr>
            <w:tcW w:w="6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7</w:t>
            </w:r>
          </w:p>
        </w:tc>
        <w:tc>
          <w:tcPr>
            <w:tcW w:w="1959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โครงการน้ำดื่มน้ำใจในชุมชนใหม่ (ชุมชนสาธิตวลัยลักษณ์)</w:t>
            </w:r>
          </w:p>
        </w:tc>
        <w:tc>
          <w:tcPr>
            <w:tcW w:w="1317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ครบถ้วน</w:t>
            </w:r>
          </w:p>
        </w:tc>
        <w:tc>
          <w:tcPr>
            <w:tcW w:w="1260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ตามช่วงเวลาที่กำหนด</w:t>
            </w:r>
          </w:p>
        </w:tc>
        <w:tc>
          <w:tcPr>
            <w:tcW w:w="13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ค่าเฉลี่ย</w:t>
            </w:r>
          </w:p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4.25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บรรลุตามวัตถุประสงค์ครบถ้วน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ส่งมอบงานให้ชุมชนพัฒนาต่อเนื่อง</w:t>
            </w:r>
          </w:p>
        </w:tc>
      </w:tr>
      <w:tr w:rsidR="007B2653" w:rsidRPr="00D839E2" w:rsidTr="00866080">
        <w:tc>
          <w:tcPr>
            <w:tcW w:w="6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1959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โครงการวันพยาบาลสากล</w:t>
            </w:r>
          </w:p>
        </w:tc>
        <w:tc>
          <w:tcPr>
            <w:tcW w:w="1317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ครบถ้วน</w:t>
            </w:r>
          </w:p>
        </w:tc>
        <w:tc>
          <w:tcPr>
            <w:tcW w:w="1260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ตามช่วงเวลาที่กำหนด</w:t>
            </w:r>
          </w:p>
        </w:tc>
        <w:tc>
          <w:tcPr>
            <w:tcW w:w="13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ค่าเฉลี่ย</w:t>
            </w:r>
          </w:p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4.</w:t>
            </w: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บรรลุตามวัตถุประสงค์ครบถ้วน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เพิ่มเอกสาร การประชาประชาสัมพันธ์สำนักวิชาพยาบาลให้มากขึ้น</w:t>
            </w:r>
          </w:p>
        </w:tc>
      </w:tr>
      <w:tr w:rsidR="007B2653" w:rsidRPr="00D839E2" w:rsidTr="00866080">
        <w:tc>
          <w:tcPr>
            <w:tcW w:w="6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1959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กลุ่มสร้างสรรค์สานพลังการจัดการร่วมเพื่อขับเคลื่อนชุมชนน่าอยู่จังหวัดนครศรีธรรมราชและกระบี่</w:t>
            </w:r>
          </w:p>
        </w:tc>
        <w:tc>
          <w:tcPr>
            <w:tcW w:w="1317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ครบถ้วน</w:t>
            </w:r>
          </w:p>
        </w:tc>
        <w:tc>
          <w:tcPr>
            <w:tcW w:w="1260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ตามช่วงเวลาที่กำหนด</w:t>
            </w:r>
          </w:p>
        </w:tc>
        <w:tc>
          <w:tcPr>
            <w:tcW w:w="1375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มีความพึงพอใจ ระดับมาก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บรรลุตามวัตถุประสงค์ครบถ้วน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318" w:type="dxa"/>
          </w:tcPr>
          <w:p w:rsidR="00D839E2" w:rsidRPr="00D839E2" w:rsidRDefault="00D839E2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39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พัฒนาเป็นงานวิจัย</w:t>
            </w:r>
          </w:p>
        </w:tc>
      </w:tr>
      <w:tr w:rsidR="007B2653" w:rsidRPr="00D839E2" w:rsidTr="00866080">
        <w:tc>
          <w:tcPr>
            <w:tcW w:w="675" w:type="dxa"/>
          </w:tcPr>
          <w:p w:rsidR="007B2653" w:rsidRPr="00D839E2" w:rsidRDefault="007B2653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959" w:type="dxa"/>
          </w:tcPr>
          <w:p w:rsidR="007B2653" w:rsidRPr="00D839E2" w:rsidRDefault="007B2653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E23E1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โครงการอบรมเชิงปฏิบัติการเรื่องการรักษาโรคเบื้องต้นสำหรับ</w:t>
            </w:r>
            <w:r w:rsidRPr="006E23E1">
              <w:rPr>
                <w:rFonts w:ascii="TH SarabunPSK" w:hAnsi="TH SarabunPSK" w:cs="TH SarabunPSK"/>
                <w:sz w:val="28"/>
                <w:cs/>
              </w:rPr>
              <w:lastRenderedPageBreak/>
              <w:t>พยาบาลเวชปฏิบัติชุมชน</w:t>
            </w:r>
          </w:p>
        </w:tc>
        <w:tc>
          <w:tcPr>
            <w:tcW w:w="1317" w:type="dxa"/>
          </w:tcPr>
          <w:p w:rsidR="007B2653" w:rsidRPr="00D839E2" w:rsidRDefault="007B2653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นอกแผนงานที่กำหนด</w:t>
            </w:r>
          </w:p>
        </w:tc>
        <w:tc>
          <w:tcPr>
            <w:tcW w:w="1260" w:type="dxa"/>
          </w:tcPr>
          <w:p w:rsidR="007B2653" w:rsidRPr="00D839E2" w:rsidRDefault="007B2653" w:rsidP="007B265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19-23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มิถุนายน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2560</w:t>
            </w:r>
          </w:p>
        </w:tc>
        <w:tc>
          <w:tcPr>
            <w:tcW w:w="1375" w:type="dxa"/>
          </w:tcPr>
          <w:p w:rsidR="007B2653" w:rsidRPr="00D839E2" w:rsidRDefault="007B2653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เป็นโครงการหารายได้</w:t>
            </w:r>
          </w:p>
        </w:tc>
        <w:tc>
          <w:tcPr>
            <w:tcW w:w="1318" w:type="dxa"/>
          </w:tcPr>
          <w:p w:rsidR="007B2653" w:rsidRDefault="007B2653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ค่าเฉลี่ย</w:t>
            </w:r>
          </w:p>
          <w:p w:rsidR="007B2653" w:rsidRPr="00D839E2" w:rsidRDefault="007B2653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4.50</w:t>
            </w:r>
          </w:p>
        </w:tc>
        <w:tc>
          <w:tcPr>
            <w:tcW w:w="1318" w:type="dxa"/>
          </w:tcPr>
          <w:p w:rsidR="007B2653" w:rsidRPr="00D839E2" w:rsidRDefault="007B2653" w:rsidP="007B265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บรรลุตามวัตถุประสงค์ครบถ้วน</w:t>
            </w:r>
          </w:p>
        </w:tc>
        <w:tc>
          <w:tcPr>
            <w:tcW w:w="1318" w:type="dxa"/>
          </w:tcPr>
          <w:p w:rsidR="007B2653" w:rsidRPr="00D839E2" w:rsidRDefault="007B2653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100</w:t>
            </w:r>
          </w:p>
        </w:tc>
        <w:tc>
          <w:tcPr>
            <w:tcW w:w="1318" w:type="dxa"/>
          </w:tcPr>
          <w:p w:rsidR="007B2653" w:rsidRPr="00D839E2" w:rsidRDefault="007B2653" w:rsidP="007B2653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การประชาสัมพันธ์โครงการยังไม่ทั่วถึงกลุ่มเป้าหมายมากนัก</w:t>
            </w:r>
          </w:p>
        </w:tc>
        <w:tc>
          <w:tcPr>
            <w:tcW w:w="1318" w:type="dxa"/>
          </w:tcPr>
          <w:p w:rsidR="007B2653" w:rsidRPr="00D839E2" w:rsidRDefault="007B2653" w:rsidP="00866080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เพิ่มการประชาสัมพันธ์ให้มากขึ้น</w:t>
            </w:r>
          </w:p>
        </w:tc>
      </w:tr>
    </w:tbl>
    <w:p w:rsidR="00D839E2" w:rsidRDefault="00D839E2" w:rsidP="00D839E2"/>
    <w:p w:rsidR="007B2653" w:rsidRPr="007B2653" w:rsidRDefault="007B2653" w:rsidP="00D839E2"/>
    <w:sectPr w:rsidR="007B2653" w:rsidRPr="007B2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998"/>
    <w:multiLevelType w:val="multilevel"/>
    <w:tmpl w:val="BE52D0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>
    <w:nsid w:val="17F67145"/>
    <w:multiLevelType w:val="hybridMultilevel"/>
    <w:tmpl w:val="5BBC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3909"/>
    <w:multiLevelType w:val="hybridMultilevel"/>
    <w:tmpl w:val="2416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650A"/>
    <w:multiLevelType w:val="hybridMultilevel"/>
    <w:tmpl w:val="746823A2"/>
    <w:lvl w:ilvl="0" w:tplc="8962D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92E5F"/>
    <w:multiLevelType w:val="hybridMultilevel"/>
    <w:tmpl w:val="5B6E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A70A9"/>
    <w:multiLevelType w:val="multilevel"/>
    <w:tmpl w:val="ED708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  <w:sz w:val="28"/>
      </w:rPr>
    </w:lvl>
  </w:abstractNum>
  <w:abstractNum w:abstractNumId="6">
    <w:nsid w:val="5B2F6208"/>
    <w:multiLevelType w:val="hybridMultilevel"/>
    <w:tmpl w:val="905C9D04"/>
    <w:lvl w:ilvl="0" w:tplc="C87CE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06743"/>
    <w:multiLevelType w:val="hybridMultilevel"/>
    <w:tmpl w:val="6988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4A"/>
    <w:rsid w:val="001D348D"/>
    <w:rsid w:val="00227092"/>
    <w:rsid w:val="002C55BA"/>
    <w:rsid w:val="0032634A"/>
    <w:rsid w:val="003333BD"/>
    <w:rsid w:val="005040F1"/>
    <w:rsid w:val="005103C7"/>
    <w:rsid w:val="0051624F"/>
    <w:rsid w:val="006C2D6A"/>
    <w:rsid w:val="007B2653"/>
    <w:rsid w:val="008237A9"/>
    <w:rsid w:val="009005E1"/>
    <w:rsid w:val="00905181"/>
    <w:rsid w:val="00970A4F"/>
    <w:rsid w:val="00AA6C61"/>
    <w:rsid w:val="00B116E0"/>
    <w:rsid w:val="00D839E2"/>
    <w:rsid w:val="00EE23D1"/>
    <w:rsid w:val="00FD60F7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3D1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D1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33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3BD"/>
    <w:pPr>
      <w:ind w:left="720"/>
      <w:contextualSpacing/>
    </w:pPr>
  </w:style>
  <w:style w:type="paragraph" w:styleId="NoSpacing">
    <w:name w:val="No Spacing"/>
    <w:uiPriority w:val="1"/>
    <w:qFormat/>
    <w:rsid w:val="00D83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3D1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D1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33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3BD"/>
    <w:pPr>
      <w:ind w:left="720"/>
      <w:contextualSpacing/>
    </w:pPr>
  </w:style>
  <w:style w:type="paragraph" w:styleId="NoSpacing">
    <w:name w:val="No Spacing"/>
    <w:uiPriority w:val="1"/>
    <w:qFormat/>
    <w:rsid w:val="00D83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Walailak University</cp:lastModifiedBy>
  <cp:revision>2</cp:revision>
  <dcterms:created xsi:type="dcterms:W3CDTF">2017-08-31T11:10:00Z</dcterms:created>
  <dcterms:modified xsi:type="dcterms:W3CDTF">2017-08-31T11:10:00Z</dcterms:modified>
</cp:coreProperties>
</file>